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ABDC0" w14:textId="4172C6C5" w:rsidR="00430BEA" w:rsidRPr="00D45386" w:rsidRDefault="00574257" w:rsidP="00430BE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)</w:t>
      </w:r>
      <w:r w:rsidR="00430BEA" w:rsidRPr="00FF1A28">
        <w:rPr>
          <w:b/>
          <w:sz w:val="24"/>
        </w:rPr>
        <w:t>3GPP TSG-CT WG3 Meeting #127-e</w:t>
      </w:r>
      <w:r w:rsidR="00430BEA" w:rsidRPr="00D45386">
        <w:rPr>
          <w:b/>
          <w:sz w:val="24"/>
        </w:rPr>
        <w:tab/>
      </w:r>
      <w:r w:rsidR="00430BEA" w:rsidRPr="00AD2AFD">
        <w:rPr>
          <w:b/>
          <w:i/>
          <w:iCs/>
          <w:sz w:val="28"/>
          <w:szCs w:val="28"/>
        </w:rPr>
        <w:t>C3-23</w:t>
      </w:r>
      <w:r w:rsidR="00B341D8">
        <w:rPr>
          <w:b/>
          <w:i/>
          <w:iCs/>
          <w:sz w:val="28"/>
          <w:szCs w:val="28"/>
        </w:rPr>
        <w:t>1320</w:t>
      </w:r>
    </w:p>
    <w:p w14:paraId="382895BE" w14:textId="0B137477" w:rsidR="006564B4" w:rsidRPr="00114655" w:rsidRDefault="00430BEA" w:rsidP="00430BEA">
      <w:pPr>
        <w:pStyle w:val="CRCoverPage"/>
        <w:rPr>
          <w:b/>
          <w:bCs/>
          <w:noProof/>
          <w:sz w:val="24"/>
        </w:rPr>
      </w:pPr>
      <w:r w:rsidRPr="00A60F23">
        <w:rPr>
          <w:b/>
          <w:noProof/>
          <w:sz w:val="24"/>
        </w:rPr>
        <w:t>E-Meeting, 17th April – 21st April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="006564B4" w:rsidRPr="00D620FD">
        <w:rPr>
          <w:rFonts w:cs="Arial"/>
          <w:b/>
          <w:bCs/>
          <w:sz w:val="22"/>
          <w:szCs w:val="22"/>
        </w:rPr>
        <w:t>(Revision of C3-2</w:t>
      </w:r>
      <w:r w:rsidR="006564B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0575</w:t>
      </w:r>
      <w:r w:rsidR="006564B4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 w:rsidP="00F540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01BD80" w:rsidR="0066336B" w:rsidRPr="00D45386" w:rsidRDefault="00114B61" w:rsidP="00F5406E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577360">
              <w:rPr>
                <w:b/>
                <w:sz w:val="28"/>
                <w:lang w:eastAsia="zh-CN"/>
              </w:rPr>
              <w:t>050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9E10867" w:rsidR="0066336B" w:rsidRPr="00D45386" w:rsidRDefault="00BC0D2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708596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430BEA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430BEA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FEEB06" w:rsidR="0066336B" w:rsidRPr="00D45386" w:rsidRDefault="003323AD" w:rsidP="000A4ACE">
            <w:pPr>
              <w:pStyle w:val="CRCoverPage"/>
              <w:spacing w:after="0"/>
              <w:ind w:left="100"/>
            </w:pPr>
            <w:r w:rsidRPr="003323AD">
              <w:t>Support Data Collection from MDAF</w:t>
            </w:r>
            <w:r w:rsidR="004A6245">
              <w:t>/</w:t>
            </w:r>
            <w:r w:rsidRPr="003323AD">
              <w:t>MDAS for Service Experience Analytics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B8C55CA" w:rsidR="0066336B" w:rsidRPr="00D45386" w:rsidRDefault="003A7D8D">
            <w:pPr>
              <w:pStyle w:val="CRCoverPage"/>
              <w:spacing w:after="0"/>
              <w:ind w:left="100"/>
            </w:pPr>
            <w:r>
              <w:t xml:space="preserve">China Mobile, </w:t>
            </w:r>
            <w:r w:rsidR="00225112">
              <w:fldChar w:fldCharType="begin"/>
            </w:r>
            <w:r w:rsidR="00225112">
              <w:instrText xml:space="preserve"> DOCPROPERTY  SourceIfWg  \* MERGEFORMAT </w:instrText>
            </w:r>
            <w:r w:rsidR="00225112">
              <w:fldChar w:fldCharType="separate"/>
            </w:r>
            <w:r w:rsidR="008C6891" w:rsidRPr="00D45386">
              <w:t>Ericsson</w:t>
            </w:r>
            <w:r w:rsidR="00225112"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D6F181" w:rsidR="0066336B" w:rsidRPr="00D45386" w:rsidRDefault="002251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430BEA">
              <w:t>4</w:t>
            </w:r>
            <w:r w:rsidR="008C6891" w:rsidRPr="00D45386">
              <w:t>-</w:t>
            </w:r>
            <w:r w:rsidR="00430BEA">
              <w:t>05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62F0B68" w:rsidR="0066336B" w:rsidRPr="00D45386" w:rsidRDefault="00763FC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2251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ad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2918253E" w:rsidR="00A9366E" w:rsidRPr="00D45386" w:rsidRDefault="00962443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In clause 6.4.2 of</w:t>
            </w:r>
            <w:r w:rsidR="004D25A3">
              <w:t xml:space="preserve"> TS 23.288</w:t>
            </w:r>
            <w:r>
              <w:t>, new i</w:t>
            </w:r>
            <w:r w:rsidR="00BA1754">
              <w:t>nputs</w:t>
            </w:r>
            <w:r w:rsidR="005F482A">
              <w:t xml:space="preserve"> "</w:t>
            </w:r>
            <w:proofErr w:type="spellStart"/>
            <w:r w:rsidR="00C20CEC">
              <w:t>ServiceExperienceIssueType</w:t>
            </w:r>
            <w:proofErr w:type="spellEnd"/>
            <w:r w:rsidR="005F482A">
              <w:t>", "</w:t>
            </w:r>
            <w:proofErr w:type="spellStart"/>
            <w:r w:rsidR="00677AFC" w:rsidRPr="00677AFC">
              <w:t>AffectedObjects</w:t>
            </w:r>
            <w:proofErr w:type="spellEnd"/>
            <w:r w:rsidR="005F482A">
              <w:t>", "</w:t>
            </w:r>
            <w:proofErr w:type="spellStart"/>
            <w:r w:rsidR="00BB16B5">
              <w:t>ServiceExperienceStatistics</w:t>
            </w:r>
            <w:proofErr w:type="spellEnd"/>
            <w:r w:rsidR="005F482A">
              <w:t>", "</w:t>
            </w:r>
            <w:proofErr w:type="spellStart"/>
            <w:r w:rsidR="002627DC">
              <w:t>ServiceExperiencePredictions</w:t>
            </w:r>
            <w:proofErr w:type="spellEnd"/>
            <w:r w:rsidR="005F482A">
              <w:t>", and "</w:t>
            </w:r>
            <w:proofErr w:type="spellStart"/>
            <w:r w:rsidR="00230C90">
              <w:t>StatisticsOfCellsEsState</w:t>
            </w:r>
            <w:proofErr w:type="spellEnd"/>
            <w:r w:rsidR="005F482A">
              <w:t>"</w:t>
            </w:r>
            <w:r w:rsidR="00BA1754">
              <w:t xml:space="preserve"> </w:t>
            </w:r>
            <w:r w:rsidR="009D78DC">
              <w:t xml:space="preserve">collected by NWDAF </w:t>
            </w:r>
            <w:r w:rsidR="00BA1754">
              <w:t xml:space="preserve">from </w:t>
            </w:r>
            <w:r w:rsidR="00D30B11">
              <w:t>MDAF/MDAS</w:t>
            </w:r>
            <w:r w:rsidR="003323AD">
              <w:t xml:space="preserve"> </w:t>
            </w:r>
            <w:r w:rsidR="00BA1754">
              <w:t xml:space="preserve">are added </w:t>
            </w:r>
            <w:r w:rsidR="003323AD">
              <w:t xml:space="preserve">for </w:t>
            </w:r>
            <w:r w:rsidR="003323AD" w:rsidRPr="003323AD">
              <w:t>Observed Service Experience Analytics</w:t>
            </w:r>
            <w:r w:rsidR="004D25A3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556EAF7A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81BCF">
              <w:t xml:space="preserve">add step </w:t>
            </w:r>
            <w:r w:rsidR="00782189">
              <w:t xml:space="preserve">to figure </w:t>
            </w:r>
            <w:r w:rsidR="005646E1">
              <w:t xml:space="preserve">5.7.3-1 </w:t>
            </w:r>
            <w:r w:rsidR="00381BCF">
              <w:t>for</w:t>
            </w:r>
            <w:r w:rsidR="00782189">
              <w:t xml:space="preserve"> </w:t>
            </w:r>
            <w:r w:rsidR="00381BCF">
              <w:t xml:space="preserve">data collection from </w:t>
            </w:r>
            <w:r w:rsidR="00C4666D">
              <w:t xml:space="preserve">data source </w:t>
            </w:r>
            <w:r w:rsidR="00381BCF">
              <w:t xml:space="preserve">MDAF for </w:t>
            </w:r>
            <w:r w:rsidR="00782189" w:rsidRPr="003323AD">
              <w:t>Observed Service Experience Analytics</w:t>
            </w:r>
            <w:r w:rsidR="00782189" w:rsidRPr="00D45386">
              <w:t xml:space="preserve"> </w:t>
            </w:r>
            <w:r w:rsidR="00782189">
              <w:t>at NWDAF</w:t>
            </w:r>
            <w:r w:rsidR="005646E1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B2BBC" w14:textId="77777777" w:rsidR="006C0323" w:rsidRDefault="006C0323" w:rsidP="00E11C85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6EE290DE" w14:textId="124EBD7B" w:rsidR="00E11C85" w:rsidRDefault="00CD7546" w:rsidP="006C0323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5646E1">
              <w:t xml:space="preserve">step </w:t>
            </w:r>
            <w:r w:rsidR="006C0323">
              <w:t xml:space="preserve">11b </w:t>
            </w:r>
            <w:r w:rsidR="005646E1">
              <w:t xml:space="preserve">to </w:t>
            </w:r>
            <w:r w:rsidR="003F4F05">
              <w:t xml:space="preserve">figure 5.7.3-1 for data collection from MDAF for </w:t>
            </w:r>
            <w:r w:rsidR="003F4F05" w:rsidRPr="003323AD">
              <w:t>Observed Service Experience Analytics</w:t>
            </w:r>
            <w:r w:rsidR="003F4F05" w:rsidRPr="00D45386">
              <w:t xml:space="preserve"> </w:t>
            </w:r>
            <w:r w:rsidR="003F4F05">
              <w:t>at NWDAF</w:t>
            </w:r>
            <w:r w:rsidR="00B41834">
              <w:t>.</w:t>
            </w:r>
          </w:p>
          <w:p w14:paraId="79774EC1" w14:textId="187EF8EE" w:rsidR="00B96610" w:rsidRPr="00D45386" w:rsidRDefault="00B96610" w:rsidP="006C0323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descriptions to the other places in clause </w:t>
            </w:r>
            <w:r w:rsidR="00256607">
              <w:t>5.7.3 for data collection from MDAF</w:t>
            </w:r>
            <w:r w:rsidR="00C4666D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EF5D8E0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E11C85">
              <w:t xml:space="preserve">data collection from </w:t>
            </w:r>
            <w:r w:rsidR="00C4666D">
              <w:t xml:space="preserve">data source </w:t>
            </w:r>
            <w:r w:rsidR="00E11C85">
              <w:t>MDAF</w:t>
            </w:r>
            <w:r w:rsidR="003F4F05">
              <w:t xml:space="preserve"> for </w:t>
            </w:r>
            <w:r w:rsidR="003F4F05" w:rsidRPr="003323AD">
              <w:t>Observed Service Experience Analytics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D2DC1BC" w:rsidR="0066336B" w:rsidRPr="00D45386" w:rsidRDefault="003F4F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5.7.3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B7B419B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290B9D7" w:rsidR="0066336B" w:rsidRPr="00D45386" w:rsidRDefault="002566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B922E54" w:rsidR="005B7C18" w:rsidRPr="00D45386" w:rsidRDefault="00256607" w:rsidP="00D60107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E14D8" w14:textId="77777777" w:rsidR="008721A5" w:rsidRDefault="008721A5" w:rsidP="008721A5">
            <w:pPr>
              <w:pStyle w:val="CRCoverPage"/>
              <w:spacing w:after="0"/>
              <w:ind w:left="100"/>
            </w:pPr>
            <w:r>
              <w:t>The changes made upon the previous version include:</w:t>
            </w:r>
          </w:p>
          <w:p w14:paraId="22621057" w14:textId="77777777" w:rsidR="008721A5" w:rsidRDefault="008721A5" w:rsidP="008721A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Use the latest updated TS as base</w:t>
            </w:r>
          </w:p>
          <w:p w14:paraId="31DBF923" w14:textId="416D8A5E" w:rsidR="0090013F" w:rsidRPr="00D45386" w:rsidRDefault="008721A5" w:rsidP="008721A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Update the cover page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等线"/>
          <w:b/>
          <w:bCs/>
        </w:rPr>
      </w:pPr>
      <w:r w:rsidRPr="00D45386">
        <w:rPr>
          <w:rFonts w:eastAsia="等线"/>
          <w:b/>
          <w:bCs/>
        </w:rPr>
        <w:lastRenderedPageBreak/>
        <w:t xml:space="preserve">Additional </w:t>
      </w:r>
      <w:proofErr w:type="gramStart"/>
      <w:r w:rsidRPr="00D45386">
        <w:rPr>
          <w:rFonts w:eastAsia="等线"/>
          <w:b/>
          <w:bCs/>
        </w:rPr>
        <w:t>discussion(</w:t>
      </w:r>
      <w:proofErr w:type="gramEnd"/>
      <w:r w:rsidRPr="00D45386">
        <w:rPr>
          <w:rFonts w:eastAsia="等线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等线"/>
          <w:b/>
          <w:bCs/>
          <w:sz w:val="24"/>
          <w:szCs w:val="24"/>
        </w:rPr>
      </w:pPr>
      <w:r w:rsidRPr="00D45386">
        <w:rPr>
          <w:rFonts w:eastAsia="等线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等线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等线"/>
          <w:color w:val="0000FF"/>
          <w:sz w:val="28"/>
          <w:szCs w:val="28"/>
        </w:rPr>
        <w:t>*** 1</w:t>
      </w:r>
      <w:r w:rsidRPr="00D45386">
        <w:rPr>
          <w:rFonts w:eastAsia="等线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等线"/>
          <w:color w:val="0000FF"/>
          <w:sz w:val="28"/>
          <w:szCs w:val="28"/>
        </w:rPr>
        <w:t xml:space="preserve"> </w:t>
      </w:r>
      <w:r w:rsidRPr="00D45386">
        <w:rPr>
          <w:rFonts w:eastAsia="等线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1DC3334" w14:textId="77777777" w:rsidR="00FA193A" w:rsidRDefault="00FA193A" w:rsidP="00FA193A">
      <w:pPr>
        <w:pStyle w:val="3"/>
      </w:pPr>
      <w:bookmarkStart w:id="51" w:name="_Toc130550923"/>
      <w:bookmarkStart w:id="52" w:name="_Toc83233221"/>
      <w:bookmarkStart w:id="53" w:name="_Toc85553150"/>
      <w:bookmarkStart w:id="54" w:name="_Toc85557249"/>
      <w:bookmarkStart w:id="55" w:name="_Toc88667759"/>
      <w:bookmarkStart w:id="56" w:name="_Toc90656044"/>
      <w:bookmarkStart w:id="57" w:name="_Toc94064449"/>
      <w:bookmarkStart w:id="58" w:name="_Toc98233851"/>
      <w:bookmarkStart w:id="59" w:name="_Toc101244632"/>
      <w:bookmarkStart w:id="60" w:name="_Toc104539237"/>
      <w:bookmarkStart w:id="61" w:name="_Toc112951360"/>
      <w:bookmarkStart w:id="62" w:name="_Toc113031900"/>
      <w:bookmarkStart w:id="63" w:name="_Toc114134039"/>
      <w:bookmarkStart w:id="64" w:name="_Toc120702540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5.7.3</w:t>
      </w:r>
      <w:r>
        <w:tab/>
      </w:r>
      <w:r>
        <w:rPr>
          <w:lang w:eastAsia="zh-CN"/>
        </w:rPr>
        <w:t>Observed Service Experience Analytics</w:t>
      </w:r>
      <w:bookmarkEnd w:id="51"/>
    </w:p>
    <w:p w14:paraId="17A50A3D" w14:textId="088DB330" w:rsidR="00FA193A" w:rsidRDefault="00FA193A" w:rsidP="00FA193A">
      <w:r>
        <w:rPr>
          <w:lang w:val="en-US" w:eastAsia="zh-CN"/>
        </w:rPr>
        <w:t>This</w:t>
      </w:r>
      <w:r>
        <w:rPr>
          <w:lang w:val="en-US"/>
        </w:rPr>
        <w:t xml:space="preserve"> procedure is used by the NF to obtain </w:t>
      </w:r>
      <w:r>
        <w:rPr>
          <w:lang w:eastAsia="ja-JP"/>
        </w:rPr>
        <w:t xml:space="preserve">the </w:t>
      </w:r>
      <w:r>
        <w:rPr>
          <w:lang w:eastAsia="zh-CN"/>
        </w:rPr>
        <w:t>Service</w:t>
      </w:r>
      <w:r>
        <w:t xml:space="preserve"> Experience </w:t>
      </w:r>
      <w:r>
        <w:rPr>
          <w:lang w:eastAsia="zh-CN"/>
        </w:rPr>
        <w:t>analytics</w:t>
      </w:r>
      <w:r>
        <w:rPr>
          <w:lang w:val="en-US"/>
        </w:rPr>
        <w:t xml:space="preserve"> which are calculated by the NWDAF based on the information collected from the AMF, SMF, UPF, AF</w:t>
      </w:r>
      <w:del w:id="65" w:author="EricssonJY" w:date="2023-04-03T18:41:00Z">
        <w:r w:rsidDel="00CA0977">
          <w:rPr>
            <w:lang w:val="en-US"/>
          </w:rPr>
          <w:delText xml:space="preserve"> and/or</w:delText>
        </w:r>
      </w:del>
      <w:r>
        <w:rPr>
          <w:lang w:val="en-US"/>
        </w:rPr>
        <w:t xml:space="preserve"> OAM</w:t>
      </w:r>
      <w:ins w:id="66" w:author="EricssonJY" w:date="2023-04-03T18:41:00Z">
        <w:r w:rsidR="00CA0977">
          <w:rPr>
            <w:lang w:val="en-US"/>
          </w:rPr>
          <w:t xml:space="preserve"> and/or MDAF</w:t>
        </w:r>
      </w:ins>
      <w:r>
        <w:rPr>
          <w:lang w:val="en-US"/>
        </w:rPr>
        <w:t xml:space="preserve">. </w:t>
      </w:r>
      <w:r>
        <w:t xml:space="preserve">If the NF is an AF which is untrusted, the AF will request analytics via the NEF as </w:t>
      </w:r>
      <w:r>
        <w:rPr>
          <w:lang w:val="en-US"/>
        </w:rPr>
        <w:t>described</w:t>
      </w:r>
      <w:r>
        <w:t xml:space="preserve"> in</w:t>
      </w:r>
      <w:r>
        <w:rPr>
          <w:lang w:val="en-US"/>
        </w:rPr>
        <w:t xml:space="preserve"> clause</w:t>
      </w:r>
      <w:r>
        <w:t> 5.2.3.2.</w:t>
      </w:r>
    </w:p>
    <w:p w14:paraId="3186906A" w14:textId="008F7123" w:rsidR="00FA193A" w:rsidRDefault="00FA193A" w:rsidP="00FA193A">
      <w:pPr>
        <w:pStyle w:val="TH"/>
        <w:rPr>
          <w:ins w:id="67" w:author="EricssonJY" w:date="2023-04-03T18:39:00Z"/>
        </w:rPr>
      </w:pPr>
      <w:del w:id="68" w:author="EricssonJY" w:date="2023-04-03T18:39:00Z">
        <w:r w:rsidDel="00B34E15">
          <w:object w:dxaOrig="9630" w:dyaOrig="13620" w14:anchorId="48F2B3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681pt" o:ole="">
              <v:imagedata r:id="rId13" o:title=""/>
            </v:shape>
            <o:OLEObject Type="Embed" ProgID="Visio.Drawing.15" ShapeID="_x0000_i1025" DrawAspect="Content" ObjectID="_1742660608" r:id="rId14"/>
          </w:object>
        </w:r>
      </w:del>
    </w:p>
    <w:p w14:paraId="5A52706F" w14:textId="6985BAA8" w:rsidR="00B34E15" w:rsidRDefault="00B34E15" w:rsidP="00FA193A">
      <w:pPr>
        <w:pStyle w:val="TH"/>
      </w:pPr>
      <w:ins w:id="69" w:author="EricssonJY" w:date="2023-04-03T18:39:00Z">
        <w:r>
          <w:rPr>
            <w:rFonts w:ascii="Times New Roman" w:hAnsi="Times New Roman"/>
          </w:rPr>
          <w:object w:dxaOrig="9620" w:dyaOrig="12030" w14:anchorId="023FED78">
            <v:shape id="_x0000_i1026" type="#_x0000_t75" style="width:480.75pt;height:601.5pt" o:ole="">
              <v:imagedata r:id="rId15" o:title=""/>
            </v:shape>
            <o:OLEObject Type="Embed" ProgID="Visio.Drawing.15" ShapeID="_x0000_i1026" DrawAspect="Content" ObjectID="_1742660609" r:id="rId16"/>
          </w:object>
        </w:r>
      </w:ins>
    </w:p>
    <w:p w14:paraId="125F0C93" w14:textId="77777777" w:rsidR="00FA193A" w:rsidRDefault="00FA193A" w:rsidP="00FA193A">
      <w:pPr>
        <w:pStyle w:val="TF"/>
      </w:pPr>
      <w:r>
        <w:t>Figure 5.7.3-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 xml:space="preserve">Procedure for </w:t>
      </w:r>
      <w:r>
        <w:t>Service Experience Analytics</w:t>
      </w:r>
    </w:p>
    <w:p w14:paraId="6372239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>In order to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>
        <w:rPr>
          <w:lang w:eastAsia="zh-CN"/>
        </w:rPr>
        <w:t>se 5.2.3.1.</w:t>
      </w:r>
    </w:p>
    <w:p w14:paraId="2CCD316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 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>
        <w:rPr>
          <w:lang w:eastAsia="zh-CN"/>
        </w:rPr>
        <w:t>Nnwdaf_EventsSubscription_Subscribe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56EDF1F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2a-2b.</w:t>
      </w:r>
      <w:r>
        <w:rPr>
          <w:lang w:eastAsia="zh-CN"/>
        </w:rPr>
        <w:tab/>
        <w:t xml:space="preserve">If the event is set to "SERVICE_EXPERIENCE", the NWDAF may invoke </w:t>
      </w:r>
      <w:proofErr w:type="spellStart"/>
      <w:r>
        <w:rPr>
          <w:lang w:eastAsia="zh-CN"/>
        </w:rPr>
        <w:t>Namf_EventExposure_Subscribe</w:t>
      </w:r>
      <w:proofErr w:type="spellEnd"/>
      <w:r>
        <w:rPr>
          <w:lang w:eastAsia="zh-CN"/>
        </w:rPr>
        <w:t xml:space="preserve"> service operation as described in clause 5.3.2.2.2 of 3GPP TS 29.518 [18] to subscribe to the notification of UE ID and UE location. </w:t>
      </w:r>
      <w:r>
        <w:t xml:space="preserve">The AMF responds to the NWDAF </w:t>
      </w:r>
      <w:r>
        <w:rPr>
          <w:noProof/>
        </w:rPr>
        <w:t>an HTTP "201 Created" response.</w:t>
      </w:r>
    </w:p>
    <w:p w14:paraId="0167B878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proofErr w:type="spellStart"/>
      <w:r>
        <w:rPr>
          <w:lang w:eastAsia="zh-CN"/>
        </w:rPr>
        <w:t>Namf_EventExposure_Notify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</w:t>
      </w:r>
      <w:r>
        <w:t xml:space="preserve"> in 3GPP TS 29.518 [18] clause 5.3.2.4</w:t>
      </w:r>
      <w:r>
        <w:rPr>
          <w:lang w:eastAsia="zh-CN"/>
        </w:rPr>
        <w:t>.</w:t>
      </w:r>
      <w:r>
        <w:t xml:space="preserve"> The NWDAF responds to the AMF </w:t>
      </w:r>
      <w:r>
        <w:rPr>
          <w:noProof/>
        </w:rPr>
        <w:t>an HTTP "204 No Content" response.</w:t>
      </w:r>
    </w:p>
    <w:p w14:paraId="031C881F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NWDAF may invoke </w:t>
      </w:r>
      <w:proofErr w:type="spellStart"/>
      <w:r>
        <w:rPr>
          <w:lang w:eastAsia="zh-CN"/>
        </w:rPr>
        <w:t>Nsmf_EventExposure_Subscribe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>
        <w:t xml:space="preserve"> Application ID</w:t>
      </w:r>
      <w:r>
        <w:rPr>
          <w:lang w:eastAsia="zh-CN"/>
        </w:rPr>
        <w:t xml:space="preserve">, </w:t>
      </w:r>
      <w:r>
        <w:t>DNN and S-NSSAI.</w:t>
      </w:r>
      <w:r>
        <w:rPr>
          <w:lang w:eastAsia="zh-CN"/>
        </w:rPr>
        <w:t xml:space="preserve"> </w:t>
      </w:r>
      <w:r>
        <w:t xml:space="preserve">The SMF responds to the NWDAF </w:t>
      </w:r>
      <w:r>
        <w:rPr>
          <w:noProof/>
        </w:rPr>
        <w:t>an HTTP "201 Created" response.</w:t>
      </w:r>
    </w:p>
    <w:p w14:paraId="789ECD66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5a-5b.</w:t>
      </w:r>
      <w:r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>
        <w:rPr>
          <w:lang w:eastAsia="zh-CN"/>
        </w:rPr>
        <w:t>Nsmf_EventExposure_Notify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>
        <w:rPr>
          <w:lang w:eastAsia="zh-CN"/>
        </w:rPr>
        <w:t>.</w:t>
      </w:r>
      <w:r>
        <w:t xml:space="preserve"> The NWDAF responds to the SMF </w:t>
      </w:r>
      <w:r>
        <w:rPr>
          <w:noProof/>
        </w:rPr>
        <w:t>an HTTP "204 No Content" response.</w:t>
      </w:r>
    </w:p>
    <w:p w14:paraId="7F3AB9F9" w14:textId="77777777" w:rsidR="00FA193A" w:rsidRDefault="00FA193A" w:rsidP="00FA193A">
      <w:pPr>
        <w:pStyle w:val="B10"/>
        <w:rPr>
          <w:lang w:eastAsia="zh-CN"/>
        </w:rPr>
      </w:pPr>
      <w:r>
        <w:t>6a-6b.</w:t>
      </w:r>
      <w:r>
        <w:rPr>
          <w:lang w:eastAsia="zh-CN"/>
        </w:rPr>
        <w:tab/>
        <w:t xml:space="preserve">If the AF is trusted, the NWDAF may invoke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 xml:space="preserve">. The AF responds to the NWDAF </w:t>
      </w:r>
      <w:r>
        <w:rPr>
          <w:noProof/>
        </w:rPr>
        <w:t>an HTTP "201 Created" response.</w:t>
      </w:r>
    </w:p>
    <w:p w14:paraId="0AFD76FA" w14:textId="77777777" w:rsidR="00FA193A" w:rsidRDefault="00FA193A" w:rsidP="00FA193A">
      <w:pPr>
        <w:pStyle w:val="B10"/>
        <w:rPr>
          <w:lang w:val="en-US" w:eastAsia="zh-CN"/>
        </w:rPr>
      </w:pPr>
      <w:r>
        <w:t>7a-7b.</w:t>
      </w:r>
      <w:r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6a. The NWDAF responds to the AF </w:t>
      </w:r>
      <w:r>
        <w:rPr>
          <w:noProof/>
        </w:rPr>
        <w:t>an HTTP "204 No Content" response.</w:t>
      </w:r>
    </w:p>
    <w:p w14:paraId="38CA0F7D" w14:textId="77777777" w:rsidR="00FA193A" w:rsidRDefault="00FA193A" w:rsidP="00FA193A">
      <w:pPr>
        <w:pStyle w:val="B10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>
        <w:rPr>
          <w:lang w:eastAsia="zh-CN"/>
        </w:rPr>
        <w:t xml:space="preserve">he NEF invokes </w:t>
      </w:r>
      <w:proofErr w:type="spellStart"/>
      <w:r>
        <w:rPr>
          <w:lang w:eastAsia="zh-CN"/>
        </w:rPr>
        <w:t>Naf_EventExposure_Subscribe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 xml:space="preserve">. The AF responds to the NEF </w:t>
      </w:r>
      <w:r>
        <w:rPr>
          <w:noProof/>
        </w:rPr>
        <w:t>an HTTP "201 Created" response and then the NEF responds to the NWDAF an HTTP "201 Created" response.</w:t>
      </w:r>
    </w:p>
    <w:p w14:paraId="3AC110DE" w14:textId="77777777" w:rsidR="00FA193A" w:rsidRDefault="00FA193A" w:rsidP="00FA193A">
      <w:pPr>
        <w:pStyle w:val="B10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NEF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 xml:space="preserve">to the NWDAF identified by the notification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 xml:space="preserve">step 8a. The NWDAF responds to the NEF </w:t>
      </w:r>
      <w:r>
        <w:rPr>
          <w:noProof/>
        </w:rPr>
        <w:t>an HTTP "204 No Content" response and then the NEF responds to the AF an HTTP "204 No Content" response.</w:t>
      </w:r>
    </w:p>
    <w:p w14:paraId="1BB0E20D" w14:textId="77777777" w:rsidR="00FA193A" w:rsidRDefault="00FA193A" w:rsidP="00FA193A">
      <w:pPr>
        <w:pStyle w:val="B10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The NWDAF may collect</w:t>
      </w:r>
      <w:r>
        <w:t xml:space="preserve"> QoS flow bit rate, QoS flow packet delay, packet transmission and packet retransmission information from UPF</w:t>
      </w:r>
      <w:r>
        <w:rPr>
          <w:lang w:eastAsia="ko-KR"/>
        </w:rPr>
        <w:t>.</w:t>
      </w:r>
    </w:p>
    <w:p w14:paraId="6BDCD88C" w14:textId="77777777" w:rsidR="00FA193A" w:rsidRDefault="00FA193A" w:rsidP="00FA193A">
      <w:pPr>
        <w:pStyle w:val="NO"/>
      </w:pPr>
      <w:r>
        <w:t>NOTE 1:</w:t>
      </w:r>
      <w:r>
        <w:tab/>
        <w:t>How NWDAF collects UE communication related data from UPF is not defined in this Release of the specification.</w:t>
      </w:r>
    </w:p>
    <w:p w14:paraId="126C6C2C" w14:textId="5A588718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ins w:id="70" w:author="EricssonJY" w:date="2023-04-03T18:40:00Z"/>
          <w:lang w:eastAsia="ko-KR"/>
        </w:rPr>
      </w:pPr>
      <w:r>
        <w:rPr>
          <w:lang w:eastAsia="zh-CN"/>
        </w:rPr>
        <w:t>11</w:t>
      </w:r>
      <w:ins w:id="71" w:author="EricssonJY" w:date="2023-04-03T18:39:00Z">
        <w:r w:rsidR="00B34E15">
          <w:rPr>
            <w:lang w:eastAsia="zh-CN"/>
          </w:rPr>
          <w:t>a</w:t>
        </w:r>
      </w:ins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ko-KR"/>
        </w:rPr>
        <w:t xml:space="preserve">The NWDAF may collect </w:t>
      </w:r>
      <w:r>
        <w:t xml:space="preserve">Reference Signal Received </w:t>
      </w:r>
      <w:proofErr w:type="spellStart"/>
      <w:r>
        <w:t>Powerand</w:t>
      </w:r>
      <w:proofErr w:type="spellEnd"/>
      <w:r>
        <w:rPr>
          <w:lang w:eastAsia="ko-KR"/>
        </w:rPr>
        <w:t xml:space="preserve"> </w:t>
      </w:r>
      <w:r>
        <w:t>Reference Signal Received Quality</w:t>
      </w:r>
      <w:r>
        <w:rPr>
          <w:lang w:eastAsia="zh-CN"/>
        </w:rPr>
        <w:t xml:space="preserve"> as specified in clause 5.5 of TS 38.331 [33] and clause 5.5.5 of TS 36.331 [34]</w:t>
      </w:r>
      <w:r>
        <w:t>,</w:t>
      </w:r>
      <w:r>
        <w:rPr>
          <w:lang w:eastAsia="ko-KR"/>
        </w:rPr>
        <w:t xml:space="preserve"> </w:t>
      </w:r>
      <w:r>
        <w:t>Signal-to-noise and interference ratio</w:t>
      </w:r>
      <w:r>
        <w:rPr>
          <w:lang w:eastAsia="zh-CN"/>
        </w:rPr>
        <w:t xml:space="preserve"> as specified in clause 5.1 of TS 38.215 [35]</w:t>
      </w:r>
      <w:r>
        <w:t>,</w:t>
      </w:r>
      <w:r>
        <w:rPr>
          <w:lang w:eastAsia="ko-KR"/>
        </w:rPr>
        <w:t xml:space="preserve"> </w:t>
      </w:r>
      <w:r>
        <w:t>the mapping information between cell ID and frequency</w:t>
      </w:r>
      <w:r>
        <w:rPr>
          <w:lang w:eastAsia="ko-KR"/>
        </w:rPr>
        <w:t xml:space="preserve"> and/or </w:t>
      </w:r>
      <w:r>
        <w:t>Cell Energy Saving State</w:t>
      </w:r>
      <w:r>
        <w:rPr>
          <w:lang w:eastAsia="ko-KR"/>
        </w:rPr>
        <w:t xml:space="preserve"> data </w:t>
      </w:r>
      <w:r>
        <w:t xml:space="preserve">as specified in clauses 3.1 and 6.2 of TS 28.310 [36] </w:t>
      </w:r>
      <w:r>
        <w:rPr>
          <w:lang w:eastAsia="ko-KR"/>
        </w:rPr>
        <w:t>from OAM.</w:t>
      </w:r>
    </w:p>
    <w:p w14:paraId="7BABD7E8" w14:textId="2B7EA1FE" w:rsidR="00B34E15" w:rsidRDefault="0081705F" w:rsidP="0081705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72" w:author="EricssonJY" w:date="2023-04-03T18:40:00Z">
        <w:r>
          <w:rPr>
            <w:lang w:eastAsia="zh-CN"/>
          </w:rPr>
          <w:t>11b.</w:t>
        </w:r>
        <w:r>
          <w:rPr>
            <w:lang w:eastAsia="zh-CN"/>
          </w:rPr>
          <w:tab/>
        </w:r>
        <w:r>
          <w:rPr>
            <w:lang w:eastAsia="ko-KR"/>
          </w:rPr>
          <w:t xml:space="preserve">The NWDAF may collect service experience and energy saving state analysis as specified in </w:t>
        </w:r>
        <w:r>
          <w:rPr>
            <w:lang w:eastAsia="zh-CN"/>
          </w:rPr>
          <w:t xml:space="preserve">clause 8.4.2.1.3 and clause 8.4.4.3 of TS 28.104 [38] from MDAF. The information element of the analysis from MDAF include </w:t>
        </w:r>
        <w:proofErr w:type="spellStart"/>
        <w:r>
          <w:t>ServiceExperienceIssueType</w:t>
        </w:r>
        <w:proofErr w:type="spellEnd"/>
        <w:r>
          <w:t xml:space="preserve">, </w:t>
        </w:r>
        <w:proofErr w:type="spellStart"/>
        <w:r>
          <w:t>AffectedObjects</w:t>
        </w:r>
        <w:proofErr w:type="spellEnd"/>
        <w:r>
          <w:t xml:space="preserve">, </w:t>
        </w:r>
        <w:proofErr w:type="spellStart"/>
        <w:r>
          <w:t>ServiceExperienceStatistics</w:t>
        </w:r>
        <w:proofErr w:type="spellEnd"/>
        <w:r>
          <w:t xml:space="preserve">, </w:t>
        </w:r>
        <w:proofErr w:type="spellStart"/>
        <w:r>
          <w:t>ServiceExperiencePredictions</w:t>
        </w:r>
        <w:proofErr w:type="spellEnd"/>
        <w:r>
          <w:t xml:space="preserve">, and </w:t>
        </w:r>
        <w:proofErr w:type="spellStart"/>
        <w:r>
          <w:t>StatisticsOfCellsEsState</w:t>
        </w:r>
        <w:proofErr w:type="spellEnd"/>
        <w:r>
          <w:t>.</w:t>
        </w:r>
      </w:ins>
    </w:p>
    <w:p w14:paraId="647E8A75" w14:textId="34194E16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12.</w:t>
      </w:r>
      <w:r>
        <w:rPr>
          <w:lang w:eastAsia="zh-CN"/>
        </w:rPr>
        <w:tab/>
        <w:t>The NWDAF calculates the 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</w:t>
      </w:r>
      <w:ins w:id="73" w:author="EricssonJY" w:date="2023-04-03T18:40:00Z">
        <w:r w:rsidR="0081705F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74" w:author="EricssonJY" w:date="2023-04-03T18:40:00Z">
        <w:r w:rsidDel="0081705F">
          <w:rPr>
            <w:lang w:val="en-US"/>
          </w:rPr>
          <w:delText>and/or</w:delText>
        </w:r>
      </w:del>
      <w:r>
        <w:rPr>
          <w:lang w:val="en-US"/>
        </w:rPr>
        <w:t xml:space="preserve"> OAM</w:t>
      </w:r>
      <w:ins w:id="75" w:author="EricssonJY" w:date="2023-04-03T18:40:00Z">
        <w:r w:rsidR="0081705F">
          <w:rPr>
            <w:lang w:val="en-US"/>
          </w:rPr>
          <w:t xml:space="preserve"> and/or MDAF</w:t>
        </w:r>
      </w:ins>
      <w:r>
        <w:rPr>
          <w:lang w:val="en-US"/>
        </w:rPr>
        <w:t>.</w:t>
      </w:r>
    </w:p>
    <w:p w14:paraId="6592865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the NWDAF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41399226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13b-13c</w:t>
      </w:r>
      <w:r>
        <w:t>.</w:t>
      </w:r>
      <w:r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</w:t>
      </w:r>
      <w:proofErr w:type="spellStart"/>
      <w:r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58A89904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14a-14b.</w:t>
      </w:r>
      <w:r>
        <w:rPr>
          <w:lang w:eastAsia="zh-CN"/>
        </w:rPr>
        <w:tab/>
        <w:t>The same as step</w:t>
      </w:r>
      <w:r>
        <w:t> 3a and step 3b</w:t>
      </w:r>
      <w:r>
        <w:rPr>
          <w:noProof/>
        </w:rPr>
        <w:t>.</w:t>
      </w:r>
    </w:p>
    <w:p w14:paraId="570306CB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15a-15b.</w:t>
      </w:r>
      <w:r>
        <w:rPr>
          <w:lang w:eastAsia="zh-CN"/>
        </w:rPr>
        <w:tab/>
        <w:t>The same as step</w:t>
      </w:r>
      <w:r>
        <w:t> 5a and step 5b</w:t>
      </w:r>
      <w:r>
        <w:rPr>
          <w:noProof/>
        </w:rPr>
        <w:t>.</w:t>
      </w:r>
    </w:p>
    <w:p w14:paraId="2A28798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lastRenderedPageBreak/>
        <w:t>16a-16b.</w:t>
      </w:r>
      <w:r>
        <w:rPr>
          <w:lang w:eastAsia="zh-CN"/>
        </w:rPr>
        <w:tab/>
        <w:t>The same as step</w:t>
      </w:r>
      <w:r>
        <w:t> 7a and step 7b</w:t>
      </w:r>
      <w:r>
        <w:rPr>
          <w:noProof/>
        </w:rPr>
        <w:t>.</w:t>
      </w:r>
    </w:p>
    <w:p w14:paraId="6DCA28F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17a-17d.</w:t>
      </w:r>
      <w:r>
        <w:rPr>
          <w:lang w:eastAsia="zh-CN"/>
        </w:rPr>
        <w:tab/>
        <w:t>The same as step</w:t>
      </w:r>
      <w:r>
        <w:t> 9a and step 9b</w:t>
      </w:r>
      <w:r>
        <w:rPr>
          <w:noProof/>
        </w:rPr>
        <w:t>.</w:t>
      </w:r>
    </w:p>
    <w:p w14:paraId="7F91B902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>The same as step</w:t>
      </w:r>
      <w:r>
        <w:t> 12</w:t>
      </w:r>
      <w:r>
        <w:rPr>
          <w:noProof/>
        </w:rPr>
        <w:t>.</w:t>
      </w:r>
    </w:p>
    <w:p w14:paraId="14736D8D" w14:textId="77777777" w:rsidR="00FA193A" w:rsidRDefault="00FA193A" w:rsidP="00FA193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19a-19b.</w:t>
      </w:r>
      <w:r>
        <w:rPr>
          <w:lang w:eastAsia="zh-CN"/>
        </w:rPr>
        <w:tab/>
        <w:t>The same as step</w:t>
      </w:r>
      <w:r>
        <w:t> 13b and step 13c</w:t>
      </w:r>
      <w:r>
        <w:rPr>
          <w:noProof/>
        </w:rPr>
        <w:t>.</w:t>
      </w:r>
    </w:p>
    <w:p w14:paraId="2B3E7C63" w14:textId="77777777" w:rsidR="00FA193A" w:rsidRDefault="00FA193A" w:rsidP="00FA193A">
      <w:pPr>
        <w:pStyle w:val="NO"/>
      </w:pPr>
      <w:r>
        <w:t>NOTE 2:</w:t>
      </w:r>
      <w:r>
        <w:tab/>
        <w:t xml:space="preserve">For details of </w:t>
      </w:r>
      <w:proofErr w:type="spellStart"/>
      <w:r>
        <w:rPr>
          <w:lang w:eastAsia="zh-CN"/>
        </w:rPr>
        <w:t>Nsmf_EventExposure_Subscribe</w:t>
      </w:r>
      <w:proofErr w:type="spellEnd"/>
      <w:r>
        <w:rPr>
          <w:lang w:eastAsia="zh-CN"/>
        </w:rPr>
        <w:t>/Notify service</w:t>
      </w:r>
      <w:r>
        <w:t xml:space="preserve"> operations refer to 3GPP TS 29.508 [6].</w:t>
      </w:r>
    </w:p>
    <w:p w14:paraId="3B8C83D2" w14:textId="77777777" w:rsidR="00FA193A" w:rsidRDefault="00FA193A" w:rsidP="00FA193A">
      <w:pPr>
        <w:pStyle w:val="NO"/>
      </w:pPr>
      <w:r>
        <w:t>NOTE 3:</w:t>
      </w:r>
      <w:r>
        <w:tab/>
        <w:t>For details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>/Notify service</w:t>
      </w:r>
      <w:r>
        <w:t xml:space="preserve"> operations refer to 3GPP TS 29.591 [11].</w:t>
      </w:r>
    </w:p>
    <w:p w14:paraId="19E57A66" w14:textId="1C4FC6DB" w:rsidR="008606A0" w:rsidRDefault="00FA193A" w:rsidP="00FA193A">
      <w:pPr>
        <w:pStyle w:val="NO"/>
      </w:pPr>
      <w:r>
        <w:t>NOTE 4:</w:t>
      </w:r>
      <w:r>
        <w:tab/>
        <w:t xml:space="preserve">For details of </w:t>
      </w:r>
      <w:proofErr w:type="spellStart"/>
      <w:r>
        <w:t>Naf_EventExposure_Subscribe</w:t>
      </w:r>
      <w:proofErr w:type="spellEnd"/>
      <w:r>
        <w:t>/Notify service operations refer to 3GPP TS 29.517 [12].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A593" w14:textId="77777777" w:rsidR="00225112" w:rsidRDefault="00225112">
      <w:r>
        <w:separator/>
      </w:r>
    </w:p>
  </w:endnote>
  <w:endnote w:type="continuationSeparator" w:id="0">
    <w:p w14:paraId="47B197CD" w14:textId="77777777" w:rsidR="00225112" w:rsidRDefault="0022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8BB47" w14:textId="77777777" w:rsidR="00225112" w:rsidRDefault="00225112">
      <w:r>
        <w:separator/>
      </w:r>
    </w:p>
  </w:footnote>
  <w:footnote w:type="continuationSeparator" w:id="0">
    <w:p w14:paraId="546CA8C2" w14:textId="77777777" w:rsidR="00225112" w:rsidRDefault="00225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D26030"/>
    <w:multiLevelType w:val="hybridMultilevel"/>
    <w:tmpl w:val="C50E645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2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0"/>
  </w:num>
  <w:num w:numId="12">
    <w:abstractNumId w:val="16"/>
  </w:num>
  <w:num w:numId="13">
    <w:abstractNumId w:val="20"/>
  </w:num>
  <w:num w:numId="14">
    <w:abstractNumId w:val="22"/>
  </w:num>
  <w:num w:numId="15">
    <w:abstractNumId w:val="18"/>
  </w:num>
  <w:num w:numId="16">
    <w:abstractNumId w:val="25"/>
  </w:num>
  <w:num w:numId="17">
    <w:abstractNumId w:val="15"/>
  </w:num>
  <w:num w:numId="18">
    <w:abstractNumId w:val="29"/>
  </w:num>
  <w:num w:numId="19">
    <w:abstractNumId w:val="33"/>
  </w:num>
  <w:num w:numId="20">
    <w:abstractNumId w:val="21"/>
  </w:num>
  <w:num w:numId="21">
    <w:abstractNumId w:val="35"/>
  </w:num>
  <w:num w:numId="22">
    <w:abstractNumId w:val="14"/>
  </w:num>
  <w:num w:numId="23">
    <w:abstractNumId w:val="11"/>
  </w:num>
  <w:num w:numId="24">
    <w:abstractNumId w:val="10"/>
  </w:num>
  <w:num w:numId="25">
    <w:abstractNumId w:val="28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0"/>
  </w:num>
  <w:num w:numId="35">
    <w:abstractNumId w:val="10"/>
  </w:num>
  <w:num w:numId="36">
    <w:abstractNumId w:val="27"/>
  </w:num>
  <w:num w:numId="37">
    <w:abstractNumId w:val="31"/>
  </w:num>
  <w:num w:numId="38">
    <w:abstractNumId w:val="13"/>
  </w:num>
  <w:num w:numId="39">
    <w:abstractNumId w:val="12"/>
  </w:num>
  <w:num w:numId="40">
    <w:abstractNumId w:val="23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JY">
    <w15:presenceInfo w15:providerId="None" w15:userId="Ericsson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3809"/>
    <w:rsid w:val="00074131"/>
    <w:rsid w:val="00074692"/>
    <w:rsid w:val="00080D67"/>
    <w:rsid w:val="00081203"/>
    <w:rsid w:val="00082134"/>
    <w:rsid w:val="000824D7"/>
    <w:rsid w:val="00082AFA"/>
    <w:rsid w:val="00083B7F"/>
    <w:rsid w:val="00084733"/>
    <w:rsid w:val="00085704"/>
    <w:rsid w:val="0009127C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3C7F"/>
    <w:rsid w:val="000A436D"/>
    <w:rsid w:val="000A4ACE"/>
    <w:rsid w:val="000A4E32"/>
    <w:rsid w:val="000A7AF3"/>
    <w:rsid w:val="000B05C1"/>
    <w:rsid w:val="000B0672"/>
    <w:rsid w:val="000B768B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ECE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042"/>
    <w:rsid w:val="00121BE6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56E9A"/>
    <w:rsid w:val="001606B1"/>
    <w:rsid w:val="00160D12"/>
    <w:rsid w:val="00161409"/>
    <w:rsid w:val="001624BD"/>
    <w:rsid w:val="001645ED"/>
    <w:rsid w:val="00165D6D"/>
    <w:rsid w:val="00165F1E"/>
    <w:rsid w:val="001663FC"/>
    <w:rsid w:val="00167905"/>
    <w:rsid w:val="00167D89"/>
    <w:rsid w:val="001703E4"/>
    <w:rsid w:val="00170506"/>
    <w:rsid w:val="0017052C"/>
    <w:rsid w:val="00172B70"/>
    <w:rsid w:val="001737E7"/>
    <w:rsid w:val="00176287"/>
    <w:rsid w:val="00176F5E"/>
    <w:rsid w:val="00177715"/>
    <w:rsid w:val="00180995"/>
    <w:rsid w:val="00180ACE"/>
    <w:rsid w:val="001815A7"/>
    <w:rsid w:val="001839D6"/>
    <w:rsid w:val="00184617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81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679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2082"/>
    <w:rsid w:val="001F3061"/>
    <w:rsid w:val="001F35DD"/>
    <w:rsid w:val="001F4D69"/>
    <w:rsid w:val="001F6928"/>
    <w:rsid w:val="001F7864"/>
    <w:rsid w:val="002007DB"/>
    <w:rsid w:val="002023FC"/>
    <w:rsid w:val="002030DD"/>
    <w:rsid w:val="0020367D"/>
    <w:rsid w:val="00203FF0"/>
    <w:rsid w:val="00204BE9"/>
    <w:rsid w:val="002053C4"/>
    <w:rsid w:val="00206781"/>
    <w:rsid w:val="0020713E"/>
    <w:rsid w:val="00210EE1"/>
    <w:rsid w:val="00211A1D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5112"/>
    <w:rsid w:val="00226238"/>
    <w:rsid w:val="00230C90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343"/>
    <w:rsid w:val="002539C5"/>
    <w:rsid w:val="00253A97"/>
    <w:rsid w:val="00256607"/>
    <w:rsid w:val="00256B01"/>
    <w:rsid w:val="00261228"/>
    <w:rsid w:val="002612C4"/>
    <w:rsid w:val="00261516"/>
    <w:rsid w:val="00262239"/>
    <w:rsid w:val="0026223E"/>
    <w:rsid w:val="002627DC"/>
    <w:rsid w:val="0026383D"/>
    <w:rsid w:val="00264003"/>
    <w:rsid w:val="002643D0"/>
    <w:rsid w:val="0026465A"/>
    <w:rsid w:val="002656C7"/>
    <w:rsid w:val="0027367F"/>
    <w:rsid w:val="002738E3"/>
    <w:rsid w:val="00273A43"/>
    <w:rsid w:val="002742BB"/>
    <w:rsid w:val="0027798A"/>
    <w:rsid w:val="00277D67"/>
    <w:rsid w:val="002805DB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426D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1F97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F72"/>
    <w:rsid w:val="0033097E"/>
    <w:rsid w:val="003312A0"/>
    <w:rsid w:val="00331846"/>
    <w:rsid w:val="003323AD"/>
    <w:rsid w:val="0033294B"/>
    <w:rsid w:val="003338A3"/>
    <w:rsid w:val="00333A8E"/>
    <w:rsid w:val="00334838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0CEA"/>
    <w:rsid w:val="003728CF"/>
    <w:rsid w:val="00373C92"/>
    <w:rsid w:val="00374091"/>
    <w:rsid w:val="00375967"/>
    <w:rsid w:val="00377105"/>
    <w:rsid w:val="00377DF3"/>
    <w:rsid w:val="00380514"/>
    <w:rsid w:val="00381BCF"/>
    <w:rsid w:val="003825E5"/>
    <w:rsid w:val="00385769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96E90"/>
    <w:rsid w:val="003A2FBB"/>
    <w:rsid w:val="003A36CE"/>
    <w:rsid w:val="003A3849"/>
    <w:rsid w:val="003A4EFA"/>
    <w:rsid w:val="003A565E"/>
    <w:rsid w:val="003A596B"/>
    <w:rsid w:val="003A6D08"/>
    <w:rsid w:val="003A6D89"/>
    <w:rsid w:val="003A7D8D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4F05"/>
    <w:rsid w:val="003F6D2B"/>
    <w:rsid w:val="0040078E"/>
    <w:rsid w:val="004007CF"/>
    <w:rsid w:val="00401316"/>
    <w:rsid w:val="004021CC"/>
    <w:rsid w:val="004039DD"/>
    <w:rsid w:val="0040555D"/>
    <w:rsid w:val="004063BE"/>
    <w:rsid w:val="00406D51"/>
    <w:rsid w:val="00407AF9"/>
    <w:rsid w:val="00412440"/>
    <w:rsid w:val="00412624"/>
    <w:rsid w:val="004129A2"/>
    <w:rsid w:val="00412A0B"/>
    <w:rsid w:val="004149DC"/>
    <w:rsid w:val="004151F6"/>
    <w:rsid w:val="00415B10"/>
    <w:rsid w:val="00417D81"/>
    <w:rsid w:val="00421065"/>
    <w:rsid w:val="00421540"/>
    <w:rsid w:val="00421692"/>
    <w:rsid w:val="00422624"/>
    <w:rsid w:val="004249E8"/>
    <w:rsid w:val="00426885"/>
    <w:rsid w:val="00426DC5"/>
    <w:rsid w:val="004304AE"/>
    <w:rsid w:val="004305C9"/>
    <w:rsid w:val="00430BEA"/>
    <w:rsid w:val="0043187E"/>
    <w:rsid w:val="00431BFC"/>
    <w:rsid w:val="00431D5B"/>
    <w:rsid w:val="0043228B"/>
    <w:rsid w:val="00432DA0"/>
    <w:rsid w:val="004347F2"/>
    <w:rsid w:val="0043692A"/>
    <w:rsid w:val="00436D5E"/>
    <w:rsid w:val="004401F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568B9"/>
    <w:rsid w:val="0046018F"/>
    <w:rsid w:val="004608E5"/>
    <w:rsid w:val="00462524"/>
    <w:rsid w:val="0046279A"/>
    <w:rsid w:val="004628AA"/>
    <w:rsid w:val="0046408F"/>
    <w:rsid w:val="004707B0"/>
    <w:rsid w:val="0047423D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A6245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446B"/>
    <w:rsid w:val="004D4B54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66D9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2AE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46E1"/>
    <w:rsid w:val="00573D63"/>
    <w:rsid w:val="00574257"/>
    <w:rsid w:val="00575C31"/>
    <w:rsid w:val="005772DF"/>
    <w:rsid w:val="00577360"/>
    <w:rsid w:val="0057797A"/>
    <w:rsid w:val="00577DA5"/>
    <w:rsid w:val="00580987"/>
    <w:rsid w:val="005818D8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2D38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7A3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82A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518BE"/>
    <w:rsid w:val="00652BD0"/>
    <w:rsid w:val="00652FAB"/>
    <w:rsid w:val="00653576"/>
    <w:rsid w:val="00655241"/>
    <w:rsid w:val="00655C46"/>
    <w:rsid w:val="00655D69"/>
    <w:rsid w:val="006564B4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77AFC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62DB"/>
    <w:rsid w:val="006970BF"/>
    <w:rsid w:val="0069779E"/>
    <w:rsid w:val="006A2A40"/>
    <w:rsid w:val="006A5C79"/>
    <w:rsid w:val="006A67BA"/>
    <w:rsid w:val="006B071B"/>
    <w:rsid w:val="006B0841"/>
    <w:rsid w:val="006B2609"/>
    <w:rsid w:val="006B2957"/>
    <w:rsid w:val="006B446B"/>
    <w:rsid w:val="006B471E"/>
    <w:rsid w:val="006B4AAE"/>
    <w:rsid w:val="006B5074"/>
    <w:rsid w:val="006B5801"/>
    <w:rsid w:val="006B5B12"/>
    <w:rsid w:val="006B650D"/>
    <w:rsid w:val="006C0323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E7CFE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4770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47E2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3FC0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6C"/>
    <w:rsid w:val="00775F80"/>
    <w:rsid w:val="00776730"/>
    <w:rsid w:val="0078048B"/>
    <w:rsid w:val="007820E7"/>
    <w:rsid w:val="00782189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5A21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3E3"/>
    <w:rsid w:val="00815E04"/>
    <w:rsid w:val="0081705F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679CB"/>
    <w:rsid w:val="008712F2"/>
    <w:rsid w:val="0087144F"/>
    <w:rsid w:val="00871965"/>
    <w:rsid w:val="008721A5"/>
    <w:rsid w:val="008736E1"/>
    <w:rsid w:val="008741F3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29D1"/>
    <w:rsid w:val="00893B3D"/>
    <w:rsid w:val="00896A4C"/>
    <w:rsid w:val="00896F40"/>
    <w:rsid w:val="008A00F0"/>
    <w:rsid w:val="008A04F0"/>
    <w:rsid w:val="008A2D33"/>
    <w:rsid w:val="008A3A19"/>
    <w:rsid w:val="008A5613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5E2C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2443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8DC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3AD1"/>
    <w:rsid w:val="009F466A"/>
    <w:rsid w:val="009F54D0"/>
    <w:rsid w:val="009F562E"/>
    <w:rsid w:val="009F566C"/>
    <w:rsid w:val="009F6BC3"/>
    <w:rsid w:val="00A015F0"/>
    <w:rsid w:val="00A032AC"/>
    <w:rsid w:val="00A047A1"/>
    <w:rsid w:val="00A06AC9"/>
    <w:rsid w:val="00A11379"/>
    <w:rsid w:val="00A11653"/>
    <w:rsid w:val="00A11749"/>
    <w:rsid w:val="00A11768"/>
    <w:rsid w:val="00A12E4B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004A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4ED7"/>
    <w:rsid w:val="00A45BB5"/>
    <w:rsid w:val="00A46C09"/>
    <w:rsid w:val="00A51535"/>
    <w:rsid w:val="00A52556"/>
    <w:rsid w:val="00A52B70"/>
    <w:rsid w:val="00A52F69"/>
    <w:rsid w:val="00A5540D"/>
    <w:rsid w:val="00A557C4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9E4"/>
    <w:rsid w:val="00AC6B4C"/>
    <w:rsid w:val="00AC6CD0"/>
    <w:rsid w:val="00AD0D94"/>
    <w:rsid w:val="00AD4DD6"/>
    <w:rsid w:val="00AD66A1"/>
    <w:rsid w:val="00AD6C05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1E65"/>
    <w:rsid w:val="00B2337F"/>
    <w:rsid w:val="00B25067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D8"/>
    <w:rsid w:val="00B347D1"/>
    <w:rsid w:val="00B34E15"/>
    <w:rsid w:val="00B357CF"/>
    <w:rsid w:val="00B36340"/>
    <w:rsid w:val="00B3718F"/>
    <w:rsid w:val="00B374C4"/>
    <w:rsid w:val="00B3784A"/>
    <w:rsid w:val="00B40EF2"/>
    <w:rsid w:val="00B41486"/>
    <w:rsid w:val="00B41834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29C5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610"/>
    <w:rsid w:val="00B96FD3"/>
    <w:rsid w:val="00B97B5D"/>
    <w:rsid w:val="00BA1754"/>
    <w:rsid w:val="00BA2FE6"/>
    <w:rsid w:val="00BA3331"/>
    <w:rsid w:val="00BA5FE0"/>
    <w:rsid w:val="00BA7926"/>
    <w:rsid w:val="00BB030C"/>
    <w:rsid w:val="00BB0A96"/>
    <w:rsid w:val="00BB16B5"/>
    <w:rsid w:val="00BB4559"/>
    <w:rsid w:val="00BB609B"/>
    <w:rsid w:val="00BC0D21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332D"/>
    <w:rsid w:val="00C05760"/>
    <w:rsid w:val="00C06789"/>
    <w:rsid w:val="00C070C3"/>
    <w:rsid w:val="00C12023"/>
    <w:rsid w:val="00C12938"/>
    <w:rsid w:val="00C12F92"/>
    <w:rsid w:val="00C13F42"/>
    <w:rsid w:val="00C13FB7"/>
    <w:rsid w:val="00C14B32"/>
    <w:rsid w:val="00C158C4"/>
    <w:rsid w:val="00C16009"/>
    <w:rsid w:val="00C16161"/>
    <w:rsid w:val="00C162EE"/>
    <w:rsid w:val="00C17BBF"/>
    <w:rsid w:val="00C20BC6"/>
    <w:rsid w:val="00C20CEC"/>
    <w:rsid w:val="00C20F16"/>
    <w:rsid w:val="00C23F12"/>
    <w:rsid w:val="00C24C04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4573"/>
    <w:rsid w:val="00C363CE"/>
    <w:rsid w:val="00C364BC"/>
    <w:rsid w:val="00C4331B"/>
    <w:rsid w:val="00C434DB"/>
    <w:rsid w:val="00C43828"/>
    <w:rsid w:val="00C4666D"/>
    <w:rsid w:val="00C466CC"/>
    <w:rsid w:val="00C46D47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2EB8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0977"/>
    <w:rsid w:val="00CA240C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40FA"/>
    <w:rsid w:val="00CE5F1F"/>
    <w:rsid w:val="00CE7538"/>
    <w:rsid w:val="00CF3131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4F4"/>
    <w:rsid w:val="00D208F5"/>
    <w:rsid w:val="00D21A72"/>
    <w:rsid w:val="00D21C7B"/>
    <w:rsid w:val="00D231E1"/>
    <w:rsid w:val="00D2355E"/>
    <w:rsid w:val="00D2380F"/>
    <w:rsid w:val="00D23DB6"/>
    <w:rsid w:val="00D243DB"/>
    <w:rsid w:val="00D244AC"/>
    <w:rsid w:val="00D30102"/>
    <w:rsid w:val="00D30B11"/>
    <w:rsid w:val="00D31695"/>
    <w:rsid w:val="00D33850"/>
    <w:rsid w:val="00D35CA7"/>
    <w:rsid w:val="00D37173"/>
    <w:rsid w:val="00D37E0F"/>
    <w:rsid w:val="00D40314"/>
    <w:rsid w:val="00D40851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0107"/>
    <w:rsid w:val="00D620FD"/>
    <w:rsid w:val="00D62482"/>
    <w:rsid w:val="00D626B2"/>
    <w:rsid w:val="00D645B3"/>
    <w:rsid w:val="00D64DE9"/>
    <w:rsid w:val="00D65426"/>
    <w:rsid w:val="00D65FE5"/>
    <w:rsid w:val="00D67754"/>
    <w:rsid w:val="00D67CD5"/>
    <w:rsid w:val="00D71617"/>
    <w:rsid w:val="00D755EC"/>
    <w:rsid w:val="00D75D39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41F8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1C85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297E"/>
    <w:rsid w:val="00E43BF9"/>
    <w:rsid w:val="00E43D65"/>
    <w:rsid w:val="00E44861"/>
    <w:rsid w:val="00E44BF4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4838"/>
    <w:rsid w:val="00E652FE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18FA"/>
    <w:rsid w:val="00E828AC"/>
    <w:rsid w:val="00E83C3C"/>
    <w:rsid w:val="00E845BB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400"/>
    <w:rsid w:val="00EC67CF"/>
    <w:rsid w:val="00EC6841"/>
    <w:rsid w:val="00EC6C8B"/>
    <w:rsid w:val="00EC7590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0A48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06E"/>
    <w:rsid w:val="00F549B5"/>
    <w:rsid w:val="00F557F9"/>
    <w:rsid w:val="00F60507"/>
    <w:rsid w:val="00F61072"/>
    <w:rsid w:val="00F6232E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193A"/>
    <w:rsid w:val="00FA47B7"/>
    <w:rsid w:val="00FA47FE"/>
    <w:rsid w:val="00FA4875"/>
    <w:rsid w:val="00FA5E8A"/>
    <w:rsid w:val="00FA60F0"/>
    <w:rsid w:val="00FA72E8"/>
    <w:rsid w:val="00FA74F8"/>
    <w:rsid w:val="00FA77C4"/>
    <w:rsid w:val="00FA7A88"/>
    <w:rsid w:val="00FA7DE7"/>
    <w:rsid w:val="00FA7DEE"/>
    <w:rsid w:val="00FB0422"/>
    <w:rsid w:val="00FB1231"/>
    <w:rsid w:val="00FB157F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uiPriority w:val="99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6</Pages>
  <Words>1241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hzn5</cp:lastModifiedBy>
  <cp:revision>404</cp:revision>
  <cp:lastPrinted>1900-01-01T08:00:00Z</cp:lastPrinted>
  <dcterms:created xsi:type="dcterms:W3CDTF">2023-02-01T17:26:00Z</dcterms:created>
  <dcterms:modified xsi:type="dcterms:W3CDTF">2023-04-10T11:36:00Z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